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319" w:leftChars="152" w:firstLine="442" w:firstLineChars="100"/>
        <w:jc w:val="center"/>
        <w:textAlignment w:val="auto"/>
        <w:rPr>
          <w:rFonts w:hint="eastAsia" w:ascii="仿宋_GB2312" w:hAnsi="仿宋_GB2312" w:eastAsia="仿宋_GB2312" w:cs="仿宋_GB2312"/>
          <w:b/>
          <w:bCs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  <w:lang w:val="en-US" w:eastAsia="zh-CN"/>
        </w:rPr>
        <w:t>智能老化测试柜公开谈判采购公告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u w:val="none"/>
          <w:lang w:eastAsia="zh-CN"/>
        </w:rPr>
        <w:t>四川九州电子科技股份有限公司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拟对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智能老化测试柜（编号：ZCCGBX202607-09）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公开谈判采购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现将采购事项公告如下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</w:rPr>
        <w:t>、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1.1项目名称：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智能老化测试柜（编号：ZCCGBX202607-09）。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1.2项目内容：</w:t>
      </w:r>
    </w:p>
    <w:tbl>
      <w:tblPr>
        <w:tblStyle w:val="9"/>
        <w:tblW w:w="962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2115"/>
        <w:gridCol w:w="4980"/>
        <w:gridCol w:w="16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序号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名称</w:t>
            </w:r>
          </w:p>
        </w:tc>
        <w:tc>
          <w:tcPr>
            <w:tcW w:w="4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详细配置技术指标要求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需求数量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1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智能老化测试柜</w:t>
            </w:r>
          </w:p>
        </w:tc>
        <w:tc>
          <w:tcPr>
            <w:tcW w:w="4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详见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十、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bidi="ar"/>
              </w:rPr>
              <w:t>九州科技-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智能老化测试柜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u w:val="none"/>
                <w:lang w:bidi="ar"/>
              </w:rPr>
              <w:t>技术响应表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textAlignment w:val="center"/>
              <w:rPr>
                <w:rFonts w:hint="default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  <w:lang w:val="en-US" w:eastAsia="zh-CN" w:bidi="ar"/>
              </w:rPr>
              <w:t>1台</w:t>
            </w:r>
          </w:p>
        </w:tc>
      </w:tr>
    </w:tbl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1.3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交货地点：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四川省绵阳市科创园区九洲大道259号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1.4项目期限：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从提交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文件截止之日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起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365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个日历天。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1.5供货周期：签订合同后，按2026年9月20日前到货并完成安装调试推进，具体执行时间按采购人通知时间为准。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质量标准及验收要求：满足设计要求、国家相关标准规范及项目技术要求。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1.7质保期：整机质保1年,其中电子负载质保3年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二、采购方式：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  <w:u w:val="single"/>
          <w:lang w:val="en-US" w:eastAsia="zh-CN"/>
        </w:rPr>
        <w:t>公开谈判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三、谈判申请人资格要求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（1）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具备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能够独立承担民事责任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能力的企业法人资格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提供营业执照复印件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（2）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经营范围符合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谈判采购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项目要求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提供营业执照复印件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</w:p>
    <w:p>
      <w:pPr>
        <w:pStyle w:val="2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履行合同所必须的专业技术能力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至少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1份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2024年-2025年期间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金额不低于130万元的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适配器类智能老化测试柜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highlight w:val="none"/>
          <w:lang w:val="en-US" w:eastAsia="zh-CN"/>
        </w:rPr>
        <w:t>业绩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佐证【须提供含签章页的合同复印件及对应发票复印件】）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（4）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具有良好的商业信誉和健全的财务会计制度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提供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近1年经审计的财务报告/财务三表或书面承诺函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（5）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具有依法缴纳税收和社会保障资金的良好记录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提供近3个月税收和社保缴纳证明或书面承诺函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（6）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三年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经营活动中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重大违法记录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提供信用中国网站查询报告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7665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（7）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谈判采购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文件要求交纳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保证金；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（8）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本次项目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不接受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联合体参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加谈判；</w:t>
      </w:r>
    </w:p>
    <w:p>
      <w:pPr>
        <w:pStyle w:val="1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（9）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法律、法规规定的其他条件。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黑体" w:hAnsi="黑体" w:eastAsia="黑体" w:cs="宋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四、谈判采购</w:t>
      </w:r>
      <w:r>
        <w:rPr>
          <w:rFonts w:hint="eastAsia" w:ascii="黑体" w:hAnsi="黑体" w:eastAsia="黑体" w:cs="宋体"/>
          <w:sz w:val="32"/>
          <w:szCs w:val="32"/>
          <w:highlight w:val="none"/>
        </w:rPr>
        <w:t>文件获取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eastAsia" w:ascii="仿宋_GB2312" w:hAnsi="宋体" w:eastAsia="仿宋_GB2312" w:cs="宋体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获取时间：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 w:cs="宋体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 w:val="0"/>
          <w:sz w:val="32"/>
          <w:szCs w:val="32"/>
          <w:highlight w:val="none"/>
          <w:lang w:val="en-US" w:eastAsia="zh-CN"/>
        </w:rPr>
        <w:t>2.谈判申请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人自行在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四川九洲投资控股集团有限公司网站(https://www.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u w:val="none"/>
          <w:lang w:val="en-US" w:eastAsia="zh-CN"/>
        </w:rPr>
        <w:t>jezetek.cc/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)、四川九州电子科技股份有限公司官网(http://www.jiuzhoutech.com/cn/)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下载采购文件。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、响应文件递交</w:t>
      </w:r>
    </w:p>
    <w:p>
      <w:pPr>
        <w:pStyle w:val="15"/>
        <w:adjustRightInd w:val="0"/>
        <w:snapToGrid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eastAsia="zh-CN"/>
        </w:rPr>
        <w:t>文件递交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截止时间：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14:00时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（北京时间）。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 xml:space="preserve">收件地址：四川省绵阳市九洲大道259号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收件单位：四川九州电子科技股份有限公司财务部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</w:rPr>
        <w:t>收件人：</w:t>
      </w:r>
      <w:r>
        <w:rPr>
          <w:rFonts w:hint="eastAsia" w:ascii="仿宋_GB2312" w:hAnsi="仿宋_GB2312" w:eastAsia="仿宋_GB2312" w:cs="仿宋_GB2312"/>
          <w:b/>
          <w:sz w:val="32"/>
          <w:szCs w:val="32"/>
          <w:highlight w:val="none"/>
          <w:lang w:val="en-US" w:eastAsia="zh-CN"/>
        </w:rPr>
        <w:t>宋发满08162471029</w:t>
      </w:r>
    </w:p>
    <w:p>
      <w:pPr>
        <w:pStyle w:val="15"/>
        <w:adjustRightInd w:val="0"/>
        <w:snapToGrid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响应文件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截止时间前送达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逾期送达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或未送达指定地点，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未密封或者标注错误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响应文件，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将被采购人否决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p>
      <w:pPr>
        <w:pStyle w:val="15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若纸质响应文件无法按时送达的，可在响应文件递交截止时间前以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PDF文档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（盖章版）加密形式，通过邮件发送至采购人邮箱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jzzbbx@jiuzhoutech.com，并评选时将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密码提供给采购人，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none"/>
          <w:lang w:val="en-US" w:eastAsia="zh-CN"/>
        </w:rPr>
        <w:t>并同步寄出纸质投标文件</w:t>
      </w: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、评选时间及地点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评选时间：2026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14:00时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（北京时间）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评选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地点：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u w:val="none"/>
        </w:rPr>
        <w:t>四川九州电子科技股份有限公司（四川省绵阳市科创园区九洲大道259号）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default" w:ascii="黑体" w:hAnsi="黑体" w:eastAsia="黑体" w:cs="宋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/>
        </w:rPr>
        <w:t>七、</w:t>
      </w:r>
      <w:r>
        <w:rPr>
          <w:rFonts w:hint="eastAsia" w:ascii="黑体" w:hAnsi="黑体" w:eastAsia="黑体" w:cs="宋体"/>
          <w:sz w:val="32"/>
          <w:szCs w:val="32"/>
          <w:highlight w:val="none"/>
          <w:lang w:val="en-US" w:eastAsia="zh-CN"/>
        </w:rPr>
        <w:t>评选规则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当谈判申请人在资质、技术、商务等主要条件均满足谈判采购文件要求时，以评选小组评定的最低价的谈判申请人作为中选候选人。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八、谈判采购公告发布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本次谈判采购公告在四川九洲投资控股集团有限公司网站(https://www.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u w:val="none"/>
          <w:lang w:val="en-US" w:eastAsia="zh-CN"/>
        </w:rPr>
        <w:t>jezetek.cc/</w:t>
      </w:r>
      <w:r>
        <w:rPr>
          <w:rFonts w:hint="eastAsia" w:ascii="仿宋_GB2312" w:hAnsi="仿宋_GB2312" w:eastAsia="仿宋_GB2312" w:cs="仿宋_GB2312"/>
          <w:b w:val="0"/>
          <w:sz w:val="32"/>
          <w:szCs w:val="32"/>
          <w:highlight w:val="none"/>
          <w:lang w:val="en-US" w:eastAsia="zh-CN"/>
        </w:rPr>
        <w:t>)、四川九州电子科技股份有限公司官网(http://www.jiuzhoutech.com/cn/)上发布。对于因其他网站转载并发布的非完整版或修改版公告，而导致误报名或无效报名的情形，采购人不承担责任。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九、公告期限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自本公告发布之日起</w:t>
      </w:r>
      <w:r>
        <w:rPr>
          <w:rFonts w:hint="eastAsia" w:ascii="仿宋_GB2312" w:hAnsi="宋体" w:eastAsia="仿宋_GB2312" w:cs="宋体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个自然日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highlight w:val="none"/>
          <w:lang w:val="en-US" w:eastAsia="zh-CN" w:bidi="ar-SA"/>
        </w:rPr>
        <w:t>十、联系方式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采购人：四川九州电子科技股份有限公司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四川省绵阳市科创园区九洲大道259号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冯攀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80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 0816-2468221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联系邮箱：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"mailto:hujiang@jiuzhoutech.com"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fengpan</w:t>
      </w:r>
      <w:r>
        <w:rPr>
          <w:rFonts w:hint="eastAsia" w:ascii="仿宋_GB2312" w:hAnsi="仿宋_GB2312" w:eastAsia="仿宋_GB2312" w:cs="仿宋_GB2312"/>
          <w:sz w:val="32"/>
          <w:szCs w:val="32"/>
        </w:rPr>
        <w:t>@jiuzhoutech.com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firstLine="0" w:firstLineChars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420" w:rightChars="200" w:firstLine="2880" w:firstLineChars="9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四川九州电子科技股份有限公司</w:t>
      </w:r>
    </w:p>
    <w:p>
      <w:pPr>
        <w:jc w:val="right"/>
        <w:rPr>
          <w:rFonts w:hint="eastAsia" w:ascii="宋体" w:hAnsi="宋体" w:cs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3757877"/>
    </w:sdtPr>
    <w:sdtEndPr>
      <w:rPr>
        <w:rFonts w:ascii="宋体" w:hAnsi="宋体"/>
        <w:sz w:val="28"/>
        <w:szCs w:val="28"/>
      </w:rPr>
    </w:sdtEndPr>
    <w:sdtContent>
      <w:p>
        <w:pPr>
          <w:pStyle w:val="6"/>
          <w:jc w:val="right"/>
          <w:rPr>
            <w:rFonts w:hint="eastAsia"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5995841"/>
    </w:sdtPr>
    <w:sdtEndPr>
      <w:rPr>
        <w:rFonts w:ascii="宋体" w:hAnsi="宋体"/>
        <w:sz w:val="28"/>
        <w:szCs w:val="28"/>
      </w:rPr>
    </w:sdtEndPr>
    <w:sdtContent>
      <w:p>
        <w:pPr>
          <w:pStyle w:val="6"/>
          <w:rPr>
            <w:rFonts w:hint="eastAsia"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</w:rPr>
          <w:t>- 1 -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2ZjU5NDM4OTM1OTAyZjFjMTlmOGZlYmEyMmQxMjYifQ=="/>
  </w:docVars>
  <w:rsids>
    <w:rsidRoot w:val="00BC7038"/>
    <w:rsid w:val="0001576A"/>
    <w:rsid w:val="000A3EF3"/>
    <w:rsid w:val="000A7E0D"/>
    <w:rsid w:val="000C10C0"/>
    <w:rsid w:val="001042D3"/>
    <w:rsid w:val="0012736E"/>
    <w:rsid w:val="00143AA7"/>
    <w:rsid w:val="00165983"/>
    <w:rsid w:val="001D32FC"/>
    <w:rsid w:val="00203B3A"/>
    <w:rsid w:val="00207457"/>
    <w:rsid w:val="002368F5"/>
    <w:rsid w:val="00237A0F"/>
    <w:rsid w:val="00237FB4"/>
    <w:rsid w:val="002724AD"/>
    <w:rsid w:val="0029299D"/>
    <w:rsid w:val="002F02F9"/>
    <w:rsid w:val="00334674"/>
    <w:rsid w:val="00347D13"/>
    <w:rsid w:val="003516E2"/>
    <w:rsid w:val="00373717"/>
    <w:rsid w:val="003756AF"/>
    <w:rsid w:val="00395343"/>
    <w:rsid w:val="003A3653"/>
    <w:rsid w:val="003B385E"/>
    <w:rsid w:val="003E4B43"/>
    <w:rsid w:val="003E6FA6"/>
    <w:rsid w:val="00417C0F"/>
    <w:rsid w:val="00454F45"/>
    <w:rsid w:val="00464C87"/>
    <w:rsid w:val="00492394"/>
    <w:rsid w:val="004A554A"/>
    <w:rsid w:val="004B4C7F"/>
    <w:rsid w:val="004B4CC7"/>
    <w:rsid w:val="004D3150"/>
    <w:rsid w:val="004D5221"/>
    <w:rsid w:val="00501664"/>
    <w:rsid w:val="00502DA6"/>
    <w:rsid w:val="00524A9F"/>
    <w:rsid w:val="00532BC8"/>
    <w:rsid w:val="0053378C"/>
    <w:rsid w:val="00555F34"/>
    <w:rsid w:val="00564685"/>
    <w:rsid w:val="00566BC3"/>
    <w:rsid w:val="005B4DEE"/>
    <w:rsid w:val="005B73E6"/>
    <w:rsid w:val="005E2863"/>
    <w:rsid w:val="006069A7"/>
    <w:rsid w:val="0061309B"/>
    <w:rsid w:val="006205DB"/>
    <w:rsid w:val="00621A24"/>
    <w:rsid w:val="00646D9F"/>
    <w:rsid w:val="00651B1E"/>
    <w:rsid w:val="006537A6"/>
    <w:rsid w:val="006958A6"/>
    <w:rsid w:val="006A27C8"/>
    <w:rsid w:val="006C08A1"/>
    <w:rsid w:val="006D0ED5"/>
    <w:rsid w:val="006E40F8"/>
    <w:rsid w:val="006E70C8"/>
    <w:rsid w:val="00721DC2"/>
    <w:rsid w:val="00726C42"/>
    <w:rsid w:val="00732FF3"/>
    <w:rsid w:val="00745A71"/>
    <w:rsid w:val="007A59B3"/>
    <w:rsid w:val="00821ECF"/>
    <w:rsid w:val="008859EC"/>
    <w:rsid w:val="0088677A"/>
    <w:rsid w:val="00896D55"/>
    <w:rsid w:val="008B7758"/>
    <w:rsid w:val="008E3E8B"/>
    <w:rsid w:val="00930486"/>
    <w:rsid w:val="009350B0"/>
    <w:rsid w:val="0094012A"/>
    <w:rsid w:val="00940600"/>
    <w:rsid w:val="00972651"/>
    <w:rsid w:val="009A54BB"/>
    <w:rsid w:val="009E58F0"/>
    <w:rsid w:val="00A139C8"/>
    <w:rsid w:val="00A2374E"/>
    <w:rsid w:val="00A27FAB"/>
    <w:rsid w:val="00A50C25"/>
    <w:rsid w:val="00A60A21"/>
    <w:rsid w:val="00A95BEE"/>
    <w:rsid w:val="00A97361"/>
    <w:rsid w:val="00AD52E2"/>
    <w:rsid w:val="00AF42DA"/>
    <w:rsid w:val="00B40A47"/>
    <w:rsid w:val="00B41C08"/>
    <w:rsid w:val="00B43D01"/>
    <w:rsid w:val="00B50080"/>
    <w:rsid w:val="00B728CF"/>
    <w:rsid w:val="00B86AE6"/>
    <w:rsid w:val="00B91C43"/>
    <w:rsid w:val="00B92314"/>
    <w:rsid w:val="00BB37FC"/>
    <w:rsid w:val="00BC7038"/>
    <w:rsid w:val="00BD2E55"/>
    <w:rsid w:val="00C04EFB"/>
    <w:rsid w:val="00C23E71"/>
    <w:rsid w:val="00C454E8"/>
    <w:rsid w:val="00C5012A"/>
    <w:rsid w:val="00C506E9"/>
    <w:rsid w:val="00C60901"/>
    <w:rsid w:val="00C96FC3"/>
    <w:rsid w:val="00CC6EA7"/>
    <w:rsid w:val="00CE5C20"/>
    <w:rsid w:val="00D11BDE"/>
    <w:rsid w:val="00D2354E"/>
    <w:rsid w:val="00D302D6"/>
    <w:rsid w:val="00D67870"/>
    <w:rsid w:val="00D757E2"/>
    <w:rsid w:val="00E14F14"/>
    <w:rsid w:val="00E216D3"/>
    <w:rsid w:val="00E26733"/>
    <w:rsid w:val="00E270F0"/>
    <w:rsid w:val="00E54630"/>
    <w:rsid w:val="00E56712"/>
    <w:rsid w:val="00E61C24"/>
    <w:rsid w:val="00E94F7E"/>
    <w:rsid w:val="00ED78C5"/>
    <w:rsid w:val="00F10BE2"/>
    <w:rsid w:val="00F26F4E"/>
    <w:rsid w:val="00F449E3"/>
    <w:rsid w:val="00F708D1"/>
    <w:rsid w:val="00F77D1A"/>
    <w:rsid w:val="00F80FC1"/>
    <w:rsid w:val="00FF13A5"/>
    <w:rsid w:val="00FF75A6"/>
    <w:rsid w:val="03A27904"/>
    <w:rsid w:val="05177476"/>
    <w:rsid w:val="06C13CD8"/>
    <w:rsid w:val="085B33C1"/>
    <w:rsid w:val="08D13A65"/>
    <w:rsid w:val="0A5B7976"/>
    <w:rsid w:val="0BBA67E2"/>
    <w:rsid w:val="0EA77ABC"/>
    <w:rsid w:val="0EEC1D36"/>
    <w:rsid w:val="0F402337"/>
    <w:rsid w:val="0F4973FE"/>
    <w:rsid w:val="10A56824"/>
    <w:rsid w:val="12AF11A5"/>
    <w:rsid w:val="1BA65CE4"/>
    <w:rsid w:val="1F170464"/>
    <w:rsid w:val="1F257F7C"/>
    <w:rsid w:val="216700CB"/>
    <w:rsid w:val="21A40FCC"/>
    <w:rsid w:val="22F211A1"/>
    <w:rsid w:val="23A553C9"/>
    <w:rsid w:val="246100DC"/>
    <w:rsid w:val="24E05386"/>
    <w:rsid w:val="2605692A"/>
    <w:rsid w:val="26D123D2"/>
    <w:rsid w:val="2A843610"/>
    <w:rsid w:val="2D533212"/>
    <w:rsid w:val="2E24432C"/>
    <w:rsid w:val="2FA14DEA"/>
    <w:rsid w:val="2FCA39CB"/>
    <w:rsid w:val="2FDF2929"/>
    <w:rsid w:val="32B709F5"/>
    <w:rsid w:val="33EF4F96"/>
    <w:rsid w:val="358B6BDE"/>
    <w:rsid w:val="35A94339"/>
    <w:rsid w:val="38762F46"/>
    <w:rsid w:val="3BFB1250"/>
    <w:rsid w:val="3EE36F26"/>
    <w:rsid w:val="3F2F2553"/>
    <w:rsid w:val="3FA367F7"/>
    <w:rsid w:val="3FEA3258"/>
    <w:rsid w:val="4222013E"/>
    <w:rsid w:val="430E63F8"/>
    <w:rsid w:val="44044D7E"/>
    <w:rsid w:val="450801EB"/>
    <w:rsid w:val="4539092E"/>
    <w:rsid w:val="455259D3"/>
    <w:rsid w:val="4A2220F4"/>
    <w:rsid w:val="4ADF2164"/>
    <w:rsid w:val="4C92299D"/>
    <w:rsid w:val="4EB73FC4"/>
    <w:rsid w:val="52F57983"/>
    <w:rsid w:val="53E21FCA"/>
    <w:rsid w:val="57143FD7"/>
    <w:rsid w:val="572D34A5"/>
    <w:rsid w:val="59814B6F"/>
    <w:rsid w:val="5DA76AEB"/>
    <w:rsid w:val="5EA177C5"/>
    <w:rsid w:val="61130DC7"/>
    <w:rsid w:val="61D51139"/>
    <w:rsid w:val="61F56BD7"/>
    <w:rsid w:val="666E136D"/>
    <w:rsid w:val="66926C16"/>
    <w:rsid w:val="6B785225"/>
    <w:rsid w:val="6C5E43EF"/>
    <w:rsid w:val="6C791A32"/>
    <w:rsid w:val="6FE540A3"/>
    <w:rsid w:val="701D48B6"/>
    <w:rsid w:val="70AC594F"/>
    <w:rsid w:val="72C6588B"/>
    <w:rsid w:val="734E6A0D"/>
    <w:rsid w:val="77B91D5D"/>
    <w:rsid w:val="77C15260"/>
    <w:rsid w:val="788637C7"/>
    <w:rsid w:val="7B5A6BF3"/>
    <w:rsid w:val="7C18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adjustRightInd w:val="0"/>
      <w:snapToGrid w:val="0"/>
      <w:jc w:val="left"/>
    </w:pPr>
    <w:rPr>
      <w:sz w:val="52"/>
      <w:szCs w:val="4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5">
    <w:name w:val="Date"/>
    <w:basedOn w:val="1"/>
    <w:next w:val="1"/>
    <w:link w:val="14"/>
    <w:qFormat/>
    <w:uiPriority w:val="0"/>
    <w:pPr>
      <w:ind w:left="100" w:leftChars="2500"/>
    </w:pPr>
  </w:style>
  <w:style w:type="paragraph" w:styleId="6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sz w:val="24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2">
    <w:name w:val="页眉 字符"/>
    <w:basedOn w:val="10"/>
    <w:link w:val="7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3">
    <w:name w:val="页脚 字符"/>
    <w:basedOn w:val="10"/>
    <w:link w:val="6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14">
    <w:name w:val="日期 字符"/>
    <w:basedOn w:val="10"/>
    <w:link w:val="5"/>
    <w:qFormat/>
    <w:uiPriority w:val="0"/>
    <w:rPr>
      <w:rFonts w:ascii="Calibri" w:hAnsi="Calibri"/>
      <w:kern w:val="2"/>
      <w:sz w:val="21"/>
      <w:szCs w:val="24"/>
    </w:rPr>
  </w:style>
  <w:style w:type="paragraph" w:customStyle="1" w:styleId="15">
    <w:name w:val="正文首行缩进两字符"/>
    <w:basedOn w:val="1"/>
    <w:qFormat/>
    <w:uiPriority w:val="0"/>
    <w:pPr>
      <w:spacing w:line="36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1097</Words>
  <Characters>1376</Characters>
  <Lines>13</Lines>
  <Paragraphs>3</Paragraphs>
  <TotalTime>0</TotalTime>
  <ScaleCrop>false</ScaleCrop>
  <LinksUpToDate>false</LinksUpToDate>
  <CharactersWithSpaces>1389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2024-01-23T10:54:00Z</dcterms:created>
  <dc:creator>xzy42463</dc:creator>
  <cp:lastModifiedBy>一米红光</cp:lastModifiedBy>
  <dcterms:modified xsi:type="dcterms:W3CDTF">2026-08-04T05:59:22Z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C87A361BA5714DF8992786CB9BC3CE39_13</vt:lpwstr>
  </property>
  <property fmtid="{D5CDD505-2E9C-101B-9397-08002B2CF9AE}" pid="4" name="KSOTemplateDocerSaveRecord">
    <vt:lpwstr>eyJoZGlkIjoiMzMyYTY0ZTQ3MDE1ZDA4ZmY1OGYxZjBiOWM0MDg3MmMiLCJ1c2VySWQiOiIxNzUzMTcwMzE5In0=</vt:lpwstr>
  </property>
</Properties>
</file>